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 xml:space="preserve">Сведения о кандидате в Совет директоров 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6"/>
        <w:gridCol w:w="4359"/>
        <w:gridCol w:w="4819"/>
      </w:tblGrid>
      <w:tr w:rsidR="00B3633F" w:rsidTr="00B3633F">
        <w:trPr>
          <w:trHeight w:val="461"/>
        </w:trPr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819" w:type="dxa"/>
          </w:tcPr>
          <w:p w:rsidR="00B3633F" w:rsidRPr="00F063C9" w:rsidRDefault="00B3633F" w:rsidP="00B363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C9">
              <w:rPr>
                <w:rFonts w:ascii="Times New Roman" w:hAnsi="Times New Roman" w:cs="Times New Roman"/>
                <w:b/>
                <w:sz w:val="24"/>
                <w:szCs w:val="24"/>
              </w:rPr>
              <w:t>Аргунова Мария Михайловна</w:t>
            </w:r>
          </w:p>
        </w:tc>
      </w:tr>
      <w:tr w:rsidR="00B3633F" w:rsidTr="00B3633F">
        <w:trPr>
          <w:trHeight w:val="553"/>
        </w:trPr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рождения.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14.02.1981 г.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уровне образования, квалификации, специальности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ГОУ ВПО «Санкт-Петербургский гос. Университет Технологии и дизайна», экономист-менеджер, экономика и управление на предприятии легкой промышленности от 21.04.2004 ВСБ 0994027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59" w:type="dxa"/>
          </w:tcPr>
          <w:p w:rsidR="00B3633F" w:rsidRDefault="00B3633F" w:rsidP="0058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должности, которые лицо занимает или занимало в эмитенте и в органах управления других организаций за последние </w:t>
            </w:r>
            <w:r w:rsidR="00586E8E"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2015-2017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руководитель Департамента экономики, финансов и имущественных вопросов Министерства жилищно-коммунального хозяйства и энергетики РС(Я), </w:t>
            </w:r>
          </w:p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2017-2021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первый заместитель генерального директора по экономике и финансам ГУП «ЖКХ РС(Я)»,</w:t>
            </w:r>
          </w:p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30.03.2021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наст.вр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первый заместитель министра экономики РС(Я).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в уставном капитале эмитента/обыкновенных акций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за задержку заработной платы ГУП «ЖКХ Республики Саха (Якутия)» (первый заместитель генерального директора)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Сахатранснефтегаз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«Морской порт Тикси»</w:t>
            </w:r>
          </w:p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«Авиакомпания «Якутия»</w:t>
            </w:r>
          </w:p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«Аэропорт «Якутск»</w:t>
            </w:r>
          </w:p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«Водоканал»</w:t>
            </w:r>
          </w:p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Саханефтегазсбыт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Должности, занимаемые в органах управления других юридических лиц за последние 5 лет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33F" w:rsidTr="00B3633F">
        <w:tc>
          <w:tcPr>
            <w:tcW w:w="456" w:type="dxa"/>
          </w:tcPr>
          <w:p w:rsidR="00B3633F" w:rsidRPr="00C717B7" w:rsidRDefault="00B3633F" w:rsidP="00B36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35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Телефон, эл. почта и адрес, по которому можно связаться с кандидатом</w:t>
            </w:r>
          </w:p>
        </w:tc>
        <w:tc>
          <w:tcPr>
            <w:tcW w:w="4819" w:type="dxa"/>
          </w:tcPr>
          <w:p w:rsidR="00B3633F" w:rsidRDefault="00B3633F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677000, г. Якутск, проспект Ленина, 28</w:t>
            </w:r>
          </w:p>
          <w:p w:rsidR="00FE7A78" w:rsidRDefault="00FE7A78" w:rsidP="00B3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39-83-00</w:t>
            </w:r>
          </w:p>
        </w:tc>
      </w:tr>
    </w:tbl>
    <w:p w:rsidR="001A4606" w:rsidRPr="001A4606" w:rsidRDefault="001A4606" w:rsidP="00D86B06">
      <w:pPr>
        <w:ind w:firstLine="708"/>
        <w:rPr>
          <w:rFonts w:ascii="Times New Roman" w:hAnsi="Times New Roman" w:cs="Times New Roman"/>
          <w:i/>
          <w:sz w:val="20"/>
          <w:szCs w:val="24"/>
        </w:rPr>
      </w:pPr>
      <w:bookmarkStart w:id="0" w:name="_GoBack"/>
      <w:bookmarkEnd w:id="0"/>
    </w:p>
    <w:sectPr w:rsidR="001A4606" w:rsidRPr="001A4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8068F"/>
    <w:rsid w:val="001503F4"/>
    <w:rsid w:val="001A276E"/>
    <w:rsid w:val="001A4606"/>
    <w:rsid w:val="00211AA2"/>
    <w:rsid w:val="004A5903"/>
    <w:rsid w:val="00586E8E"/>
    <w:rsid w:val="00665671"/>
    <w:rsid w:val="006A5071"/>
    <w:rsid w:val="006C139B"/>
    <w:rsid w:val="00B3633F"/>
    <w:rsid w:val="00C36975"/>
    <w:rsid w:val="00C5482F"/>
    <w:rsid w:val="00D86B06"/>
    <w:rsid w:val="00D900C2"/>
    <w:rsid w:val="00F063C9"/>
    <w:rsid w:val="00FE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Платонова Алена Валерьевна</cp:lastModifiedBy>
  <cp:revision>8</cp:revision>
  <dcterms:created xsi:type="dcterms:W3CDTF">2024-04-04T01:14:00Z</dcterms:created>
  <dcterms:modified xsi:type="dcterms:W3CDTF">2025-05-26T05:38:00Z</dcterms:modified>
</cp:coreProperties>
</file>